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E" w:rsidRDefault="00045AEE">
      <w:pPr>
        <w:tabs>
          <w:tab w:val="center" w:pos="5022"/>
          <w:tab w:val="right" w:pos="10206"/>
        </w:tabs>
        <w:spacing w:after="270"/>
        <w:ind w:right="-145"/>
      </w:pPr>
      <w: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15062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C280E" w:rsidRDefault="00045AE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Международный молодежный научный форум «ЛОМОНОСОВ»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80E" w:rsidRDefault="00AC28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AC280E" w:rsidRDefault="00045AEE">
      <w:pPr>
        <w:spacing w:after="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ПРОГРАММА</w:t>
      </w:r>
    </w:p>
    <w:p w:rsidR="00AC280E" w:rsidRDefault="00AC280E">
      <w:pPr>
        <w:spacing w:after="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C280E" w:rsidRDefault="00045AEE">
      <w:pPr>
        <w:spacing w:after="2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Международной дискуссионной площадки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Digital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Humanities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AC280E" w:rsidRDefault="00AC280E">
      <w:pPr>
        <w:spacing w:after="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C280E" w:rsidRDefault="00045AEE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20 апреля 2021 года </w:t>
      </w:r>
    </w:p>
    <w:p w:rsidR="00AC280E" w:rsidRDefault="00045AEE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13:00 до 16:30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)</w:t>
      </w:r>
    </w:p>
    <w:p w:rsidR="00AC280E" w:rsidRDefault="00AC280E">
      <w:pPr>
        <w:spacing w:after="13" w:line="248" w:lineRule="auto"/>
        <w:ind w:left="-5" w:right="4728" w:hanging="1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80E" w:rsidRDefault="00045AEE">
      <w:pPr>
        <w:spacing w:after="13" w:line="248" w:lineRule="auto"/>
        <w:ind w:left="-5" w:right="4728" w:hanging="1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Формат: онлайн </w:t>
      </w:r>
    </w:p>
    <w:p w:rsidR="00AC280E" w:rsidRDefault="00045AEE">
      <w:pPr>
        <w:spacing w:after="279" w:line="248" w:lineRule="auto"/>
        <w:ind w:left="5088" w:right="5033" w:hanging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Платформа: 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Ссылка для подключения: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https://zoom.us/j/98479873083?pwd=Y1FlS2Y5RW5RcE1RUkJvNEI3WTllQT09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Идентификатор конференции: 984 7987 3083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доступа: 304011</w:t>
      </w:r>
    </w:p>
    <w:p w:rsidR="00AC280E" w:rsidRDefault="00AC280E">
      <w:pPr>
        <w:spacing w:after="66"/>
        <w:ind w:left="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280E" w:rsidRDefault="00045AEE">
      <w:pPr>
        <w:pStyle w:val="1"/>
        <w:ind w:left="12" w:right="1" w:firstLine="0"/>
      </w:pPr>
      <w:r>
        <w:t>РЕГИСТРАЦИЯ УЧАСТНИКОВ</w:t>
      </w:r>
    </w:p>
    <w:p w:rsidR="00AC280E" w:rsidRDefault="00045AEE">
      <w:pPr>
        <w:pStyle w:val="1"/>
        <w:ind w:left="12" w:right="1" w:firstLine="0"/>
      </w:pPr>
      <w:r>
        <w:t>12:30 – 13:00</w:t>
      </w:r>
    </w:p>
    <w:p w:rsidR="00AC280E" w:rsidRDefault="00045AEE">
      <w:pPr>
        <w:spacing w:after="275"/>
      </w:pPr>
      <w:r>
        <w:rPr>
          <w:rFonts w:ascii="Times New Roman" w:eastAsia="Times New Roman" w:hAnsi="Times New Roman" w:cs="Times New Roman"/>
        </w:rPr>
        <w:t xml:space="preserve"> </w:t>
      </w:r>
    </w:p>
    <w:p w:rsidR="00AC280E" w:rsidRDefault="00045AEE">
      <w:pPr>
        <w:pStyle w:val="1"/>
        <w:ind w:left="12" w:right="1" w:firstLine="0"/>
      </w:pPr>
      <w:r>
        <w:t xml:space="preserve">РАБОТА СЕКЦИИ </w:t>
      </w:r>
    </w:p>
    <w:p w:rsidR="00AC280E" w:rsidRDefault="00045AEE">
      <w:pPr>
        <w:pStyle w:val="2"/>
        <w:spacing w:after="3"/>
        <w:ind w:left="12" w:firstLine="0"/>
        <w:jc w:val="center"/>
      </w:pPr>
      <w:r>
        <w:rPr>
          <w:b w:val="0"/>
        </w:rPr>
        <w:t>13:00 – 14:30</w:t>
      </w:r>
      <w:r>
        <w:rPr>
          <w:b w:val="0"/>
          <w:sz w:val="30"/>
          <w:szCs w:val="30"/>
        </w:rPr>
        <w:t xml:space="preserve"> </w:t>
      </w:r>
    </w:p>
    <w:p w:rsidR="00AC280E" w:rsidRDefault="00045AEE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806" w:rsidRDefault="00045AEE" w:rsidP="00BC0806">
      <w:pPr>
        <w:spacing w:after="13" w:line="248" w:lineRule="auto"/>
        <w:ind w:left="-5" w:right="4728" w:hanging="1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Регламент выступления – не более 10 минут </w:t>
      </w:r>
    </w:p>
    <w:p w:rsidR="00BC0806" w:rsidRDefault="00BC0806" w:rsidP="00BC0806">
      <w:pPr>
        <w:spacing w:after="13" w:line="248" w:lineRule="auto"/>
        <w:ind w:left="-5" w:right="4728" w:hanging="10"/>
        <w:rPr>
          <w:rFonts w:ascii="Times New Roman" w:eastAsia="Times New Roman" w:hAnsi="Times New Roman" w:cs="Times New Roman"/>
          <w:i/>
        </w:rPr>
      </w:pPr>
    </w:p>
    <w:p w:rsidR="00BC0806" w:rsidRDefault="00BC0806" w:rsidP="00BC0806">
      <w:pPr>
        <w:spacing w:after="13" w:line="248" w:lineRule="auto"/>
        <w:ind w:left="-5" w:right="4728" w:hanging="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C0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Эксперты: </w:t>
      </w:r>
    </w:p>
    <w:p w:rsidR="00BC0806" w:rsidRPr="00BC0806" w:rsidRDefault="00BC0806" w:rsidP="00BC0806">
      <w:pPr>
        <w:spacing w:after="13" w:line="248" w:lineRule="auto"/>
        <w:ind w:left="-5" w:right="4728" w:hanging="10"/>
        <w:rPr>
          <w:b/>
        </w:rPr>
      </w:pP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 Игорь Игоревич</w:t>
      </w: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08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Директор Института лингвистики Российского государственного гуманитарного университета, кандидат филологически наук</w:t>
      </w: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C0806" w:rsidRDefault="00BC0806" w:rsidP="00BC0806">
      <w:pPr>
        <w:spacing w:after="273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0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Пучковская</w:t>
      </w:r>
      <w:proofErr w:type="spellEnd"/>
      <w:r w:rsidRPr="00BC0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Антонина Алексеевна</w:t>
      </w: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08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Директор Международного центра цифровых гуманитарных исследований Национального исследовательского университета ИТМО,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кандидат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доцент</w:t>
      </w:r>
    </w:p>
    <w:p w:rsidR="00BC0806" w:rsidRPr="00BC0806" w:rsidRDefault="00BC0806" w:rsidP="00BC0806">
      <w:pPr>
        <w:spacing w:after="273" w:line="240" w:lineRule="auto"/>
        <w:contextualSpacing/>
        <w:rPr>
          <w:color w:val="000000"/>
          <w:sz w:val="24"/>
          <w:szCs w:val="24"/>
        </w:rPr>
      </w:pP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806">
        <w:rPr>
          <w:rFonts w:ascii="Times New Roman" w:hAnsi="Times New Roman" w:cs="Times New Roman"/>
          <w:b/>
          <w:color w:val="000000"/>
          <w:sz w:val="28"/>
          <w:szCs w:val="28"/>
        </w:rPr>
        <w:t>Татевосов Сергей Георгиевич</w:t>
      </w:r>
    </w:p>
    <w:p w:rsidR="00BC0806" w:rsidRPr="00BC0806" w:rsidRDefault="00BC0806" w:rsidP="00BC0806">
      <w:pPr>
        <w:spacing w:after="273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0806">
        <w:rPr>
          <w:rFonts w:ascii="Times New Roman" w:hAnsi="Times New Roman" w:cs="Times New Roman"/>
          <w:i/>
          <w:color w:val="000000"/>
          <w:sz w:val="24"/>
          <w:szCs w:val="24"/>
        </w:rPr>
        <w:t>Заведующий кафедрой теоретической и прикладной лингвистики Московского государственного университета имени М.В. Ломоносова, доктор филологических наук, профессор РАН</w:t>
      </w:r>
    </w:p>
    <w:p w:rsidR="00AC280E" w:rsidRDefault="00AC280E">
      <w:pPr>
        <w:spacing w:after="273"/>
      </w:pPr>
    </w:p>
    <w:p w:rsidR="00AC280E" w:rsidRDefault="00045AEE">
      <w:pPr>
        <w:spacing w:after="208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280E" w:rsidRDefault="00045AEE">
      <w:pPr>
        <w:spacing w:after="0" w:line="360" w:lineRule="auto"/>
        <w:ind w:left="-5" w:right="200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Витютнева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Глафира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Владимировна</w:t>
      </w:r>
    </w:p>
    <w:p w:rsidR="00AC280E" w:rsidRPr="00BC0806" w:rsidRDefault="00045AEE" w:rsidP="00BC0806">
      <w:pPr>
        <w:spacing w:after="0" w:line="360" w:lineRule="auto"/>
        <w:ind w:left="-5" w:right="200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Московского государственного лингвистическо</w:t>
      </w:r>
      <w:r w:rsidR="00C1460F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университета</w:t>
      </w:r>
    </w:p>
    <w:p w:rsidR="00AC280E" w:rsidRDefault="00045A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самоидентификации молодёжи в социальных сетях</w:t>
      </w:r>
    </w:p>
    <w:p w:rsidR="00AC280E" w:rsidRDefault="00045AEE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Айсен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Яков Дмитриевич</w:t>
      </w:r>
    </w:p>
    <w:p w:rsidR="00AC280E" w:rsidRDefault="00045AEE">
      <w:pPr>
        <w:spacing w:after="3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Московского государственного лингвистическо</w:t>
      </w:r>
      <w:r w:rsidR="00C1460F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университета</w:t>
      </w:r>
    </w:p>
    <w:p w:rsidR="00AC280E" w:rsidRDefault="00045AEE">
      <w:pPr>
        <w:spacing w:after="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функциональной эквивалентности в переводе аудиовизуальных произведений на примере перевода разговорных клише, характерных для американского художественного кинематографа конца XX — начала XXI вв.</w:t>
      </w:r>
    </w:p>
    <w:p w:rsidR="00AC280E" w:rsidRDefault="00045AEE">
      <w:pPr>
        <w:spacing w:after="3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80E" w:rsidRDefault="00045AEE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Гутник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Глеб Константинович</w:t>
      </w:r>
    </w:p>
    <w:p w:rsidR="00AC280E" w:rsidRDefault="00045AEE">
      <w:pPr>
        <w:spacing w:after="122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Московского государственного университета имени М.В.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Ломоносова</w:t>
      </w:r>
    </w:p>
    <w:p w:rsidR="00AC280E" w:rsidRDefault="00045AEE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разрыва когерентности текста на основе анализа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когезионной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гармонии: к вопросу о возможностях искусственного интеллекта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 </w:t>
      </w:r>
    </w:p>
    <w:p w:rsidR="00AC280E" w:rsidRDefault="00AC280E">
      <w:pPr>
        <w:spacing w:after="17"/>
        <w:ind w:left="75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C280E" w:rsidRDefault="00045AEE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Усова Софья Сергеевна</w:t>
      </w:r>
    </w:p>
    <w:p w:rsidR="00AC280E" w:rsidRDefault="00045AEE">
      <w:pPr>
        <w:spacing w:after="122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Юго-Западного государственного университета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Этические аспекты разработки искусственного интеллекта</w:t>
      </w:r>
    </w:p>
    <w:p w:rsidR="00AC280E" w:rsidRDefault="00045AEE">
      <w:pPr>
        <w:spacing w:after="17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Громова Анна Викторовна</w:t>
      </w:r>
    </w:p>
    <w:p w:rsidR="00AC280E" w:rsidRDefault="00045AEE">
      <w:pPr>
        <w:spacing w:after="122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Московского государственного университета имени М.В.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Ломоносова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Общественные науки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Телешколе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 новые цифровые лингводидактические материалы для иранистов (2020-2021)</w:t>
      </w:r>
    </w:p>
    <w:p w:rsidR="00AC280E" w:rsidRDefault="00045AEE">
      <w:pPr>
        <w:spacing w:after="17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C0806" w:rsidRDefault="00BC0806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E" w:rsidRDefault="00045AEE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Уткина Кристина Витальевна </w:t>
      </w:r>
    </w:p>
    <w:p w:rsidR="00AC280E" w:rsidRDefault="00045AEE">
      <w:pPr>
        <w:spacing w:after="122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Московского государственного университета имени М.В.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Ломоносова</w:t>
      </w:r>
    </w:p>
    <w:p w:rsidR="00AC280E" w:rsidRDefault="00045AEE">
      <w:pPr>
        <w:spacing w:after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Трансформация института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арт-рынка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контексте информационной экономики</w:t>
      </w:r>
    </w:p>
    <w:p w:rsidR="00AC280E" w:rsidRDefault="00045AEE">
      <w:pPr>
        <w:spacing w:after="18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pStyle w:val="2"/>
        <w:ind w:left="-5" w:firstLine="0"/>
      </w:pPr>
      <w:proofErr w:type="spellStart"/>
      <w:r>
        <w:t>Юмартов</w:t>
      </w:r>
      <w:proofErr w:type="spellEnd"/>
      <w:r>
        <w:t xml:space="preserve"> Дмитрий Андреевич </w:t>
      </w:r>
    </w:p>
    <w:p w:rsidR="00AC280E" w:rsidRDefault="00045AEE">
      <w:pPr>
        <w:spacing w:after="122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 Московского государственного университета имени М.В.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Ломоносова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Идентичность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многопользовательской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кибер-симуляции</w:t>
      </w:r>
      <w:proofErr w:type="spellEnd"/>
    </w:p>
    <w:p w:rsidR="00AC280E" w:rsidRPr="00BC0806" w:rsidRDefault="00045AEE" w:rsidP="00BC0806">
      <w:pPr>
        <w:spacing w:after="17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22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Милютин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Семён Михайлович и Титкова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Михайловна</w:t>
      </w:r>
    </w:p>
    <w:p w:rsidR="00AC280E" w:rsidRDefault="00045AEE">
      <w:pPr>
        <w:spacing w:after="0" w:line="361" w:lineRule="auto"/>
        <w:ind w:left="-5" w:right="557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Студенты Тверского государственного университета</w:t>
      </w:r>
    </w:p>
    <w:p w:rsidR="00AC280E" w:rsidRDefault="00045AEE">
      <w:pPr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дигитализации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музейной экспозиции «Химия времени»: волонтерская и научно-исследовательская работа историка на базе предприятия «Химволокно»</w:t>
      </w:r>
    </w:p>
    <w:p w:rsidR="00AC280E" w:rsidRDefault="00045AEE">
      <w:pPr>
        <w:spacing w:after="15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pStyle w:val="1"/>
        <w:ind w:left="12" w:right="2" w:firstLine="0"/>
      </w:pPr>
      <w:r>
        <w:t xml:space="preserve">ПЕРЕРЫВ </w:t>
      </w:r>
    </w:p>
    <w:p w:rsidR="00AC280E" w:rsidRDefault="00045AEE">
      <w:pPr>
        <w:spacing w:after="3"/>
        <w:ind w:left="12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14:30 – 14:45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4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pStyle w:val="1"/>
        <w:ind w:left="12" w:right="2" w:firstLine="0"/>
      </w:pPr>
      <w:r>
        <w:t xml:space="preserve">ПРОДОЛЖЕНИЕ РАБОТЫ СЕКЦИИ </w:t>
      </w:r>
    </w:p>
    <w:p w:rsidR="00AC280E" w:rsidRDefault="00045AEE">
      <w:pPr>
        <w:pStyle w:val="2"/>
        <w:spacing w:after="3"/>
        <w:ind w:left="12" w:firstLine="0"/>
        <w:jc w:val="center"/>
      </w:pPr>
      <w:r>
        <w:rPr>
          <w:b w:val="0"/>
        </w:rPr>
        <w:t>14:45 – 16:15</w:t>
      </w:r>
      <w:r>
        <w:rPr>
          <w:b w:val="0"/>
          <w:sz w:val="30"/>
          <w:szCs w:val="30"/>
        </w:rPr>
        <w:t xml:space="preserve"> </w:t>
      </w:r>
    </w:p>
    <w:p w:rsidR="00AC280E" w:rsidRDefault="00045AEE">
      <w:pPr>
        <w:spacing w:after="15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AC280E" w:rsidP="00BC0806">
      <w:pPr>
        <w:spacing w:after="20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280E" w:rsidRDefault="00045AEE">
      <w:pPr>
        <w:spacing w:after="207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Горбунов Александр Александрович </w:t>
      </w:r>
    </w:p>
    <w:p w:rsidR="00AC280E" w:rsidRDefault="00045AEE">
      <w:pPr>
        <w:spacing w:after="175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Тюменского государственного университета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тональности текста с учетом аспектов на материале англоязычного политического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дискурса</w:t>
      </w:r>
      <w:proofErr w:type="spellEnd"/>
    </w:p>
    <w:p w:rsidR="00AC280E" w:rsidRDefault="00045AEE">
      <w:pPr>
        <w:spacing w:after="17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Маслова Мария Дмитриевна </w:t>
      </w:r>
    </w:p>
    <w:p w:rsidR="00AC280E" w:rsidRDefault="00045AEE">
      <w:pPr>
        <w:spacing w:after="175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Уральского федерального университета имени первого Президента России Б.Н.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Ельцина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корпуса диалектных текстов как способ сохранения наследия исчезающих деревень</w:t>
      </w:r>
    </w:p>
    <w:p w:rsidR="00C1460F" w:rsidRDefault="00C1460F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</w:p>
    <w:p w:rsidR="00C1460F" w:rsidRDefault="00C1460F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</w:p>
    <w:p w:rsidR="00C1460F" w:rsidRDefault="00C1460F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</w:p>
    <w:p w:rsidR="00C1460F" w:rsidRDefault="00C1460F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</w:p>
    <w:p w:rsidR="00C1460F" w:rsidRDefault="00C1460F" w:rsidP="00C1460F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146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Апросимов</w:t>
      </w:r>
      <w:proofErr w:type="spellEnd"/>
      <w:r w:rsidRPr="00C1460F">
        <w:rPr>
          <w:rFonts w:ascii="Times New Roman" w:eastAsia="Times New Roman" w:hAnsi="Times New Roman" w:cs="Times New Roman"/>
          <w:b/>
          <w:sz w:val="28"/>
          <w:szCs w:val="28"/>
        </w:rPr>
        <w:t xml:space="preserve"> Николай Андреевич</w:t>
      </w:r>
    </w:p>
    <w:p w:rsidR="00C1460F" w:rsidRDefault="00C1460F" w:rsidP="00C1460F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1460F">
        <w:rPr>
          <w:rFonts w:ascii="Times New Roman" w:eastAsia="Times New Roman" w:hAnsi="Times New Roman" w:cs="Times New Roman"/>
          <w:i/>
          <w:sz w:val="24"/>
          <w:szCs w:val="24"/>
        </w:rPr>
        <w:t xml:space="preserve">ндивидуальный предприниматель, резидент ГАУ "Технопарк Якутия", автор и создатель </w:t>
      </w:r>
      <w:proofErr w:type="spellStart"/>
      <w:r w:rsidRPr="00C1460F">
        <w:rPr>
          <w:rFonts w:ascii="Times New Roman" w:eastAsia="Times New Roman" w:hAnsi="Times New Roman" w:cs="Times New Roman"/>
          <w:i/>
          <w:sz w:val="24"/>
          <w:szCs w:val="24"/>
        </w:rPr>
        <w:t>медиаплатформы</w:t>
      </w:r>
      <w:proofErr w:type="spellEnd"/>
      <w:r w:rsidRPr="00C1460F">
        <w:rPr>
          <w:rFonts w:ascii="Times New Roman" w:eastAsia="Times New Roman" w:hAnsi="Times New Roman" w:cs="Times New Roman"/>
          <w:i/>
          <w:sz w:val="24"/>
          <w:szCs w:val="24"/>
        </w:rPr>
        <w:t xml:space="preserve"> AYANA переводчика с русского на эвенкийский язык</w:t>
      </w:r>
    </w:p>
    <w:p w:rsidR="00C1460F" w:rsidRPr="00C1460F" w:rsidRDefault="00C1460F" w:rsidP="00C1460F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460F">
        <w:rPr>
          <w:rFonts w:ascii="Times New Roman" w:eastAsia="Times New Roman" w:hAnsi="Times New Roman" w:cs="Times New Roman"/>
          <w:sz w:val="28"/>
          <w:szCs w:val="28"/>
        </w:rPr>
        <w:t>Голосовая</w:t>
      </w:r>
      <w:proofErr w:type="gramEnd"/>
      <w:r w:rsidRPr="00C1460F">
        <w:rPr>
          <w:rFonts w:ascii="Times New Roman" w:eastAsia="Times New Roman" w:hAnsi="Times New Roman" w:cs="Times New Roman"/>
          <w:sz w:val="28"/>
          <w:szCs w:val="28"/>
        </w:rPr>
        <w:t xml:space="preserve"> роботизированная </w:t>
      </w:r>
      <w:proofErr w:type="spellStart"/>
      <w:r w:rsidRPr="00C1460F">
        <w:rPr>
          <w:rFonts w:ascii="Times New Roman" w:eastAsia="Times New Roman" w:hAnsi="Times New Roman" w:cs="Times New Roman"/>
          <w:sz w:val="28"/>
          <w:szCs w:val="28"/>
        </w:rPr>
        <w:t>медиаплатформа</w:t>
      </w:r>
      <w:proofErr w:type="spellEnd"/>
      <w:r w:rsidRPr="00C1460F">
        <w:rPr>
          <w:rFonts w:ascii="Times New Roman" w:eastAsia="Times New Roman" w:hAnsi="Times New Roman" w:cs="Times New Roman"/>
          <w:sz w:val="28"/>
          <w:szCs w:val="28"/>
        </w:rPr>
        <w:t xml:space="preserve"> переводчик с русского на эвенкийский язык, работающий на основе искусственного интеллекта</w:t>
      </w:r>
    </w:p>
    <w:p w:rsidR="00AC280E" w:rsidRDefault="00045AEE">
      <w:pPr>
        <w:spacing w:after="17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3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Баракат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Мхд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бараа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Мхд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Махер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Ахмад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Рамадан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Алшаар</w:t>
      </w:r>
      <w:proofErr w:type="spellEnd"/>
    </w:p>
    <w:p w:rsidR="00AC280E" w:rsidRPr="00BC0806" w:rsidRDefault="00045AEE">
      <w:pPr>
        <w:spacing w:after="175" w:line="271" w:lineRule="auto"/>
        <w:ind w:left="-5" w:hanging="10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Pr="00BC08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Тюменского</w:t>
      </w:r>
      <w:r w:rsidRPr="00BC08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государственного</w:t>
      </w:r>
      <w:r w:rsidRPr="00BC080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университета</w:t>
      </w:r>
    </w:p>
    <w:p w:rsidR="00AC280E" w:rsidRPr="00BC0806" w:rsidRDefault="00045AEE">
      <w:pPr>
        <w:spacing w:after="1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C08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Using visual impact to send marketing messages to the </w:t>
      </w:r>
      <w:proofErr w:type="gramStart"/>
      <w:r w:rsidRPr="00BC0806">
        <w:rPr>
          <w:rFonts w:ascii="Times New Roman" w:eastAsia="Times New Roman" w:hAnsi="Times New Roman" w:cs="Times New Roman"/>
          <w:sz w:val="28"/>
          <w:szCs w:val="28"/>
          <w:lang w:val="en-US"/>
        </w:rPr>
        <w:t>consumers</w:t>
      </w:r>
      <w:proofErr w:type="gramEnd"/>
      <w:r w:rsidRPr="00BC08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memory</w:t>
      </w:r>
    </w:p>
    <w:p w:rsidR="00AC280E" w:rsidRPr="00BC0806" w:rsidRDefault="00045AEE">
      <w:pPr>
        <w:spacing w:after="15"/>
        <w:ind w:left="75"/>
        <w:jc w:val="center"/>
        <w:rPr>
          <w:lang w:val="en-US"/>
        </w:rPr>
      </w:pPr>
      <w:r w:rsidRPr="00BC0806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</w:p>
    <w:p w:rsidR="00AC280E" w:rsidRDefault="00045AEE">
      <w:pPr>
        <w:spacing w:after="0" w:line="366" w:lineRule="auto"/>
        <w:ind w:left="-5" w:right="29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Схиртладзе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Алина Викторовна</w:t>
      </w:r>
    </w:p>
    <w:p w:rsidR="00AC280E" w:rsidRDefault="00045AEE">
      <w:pPr>
        <w:spacing w:after="0" w:line="366" w:lineRule="auto"/>
        <w:ind w:left="-5" w:right="29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Аспирантка Казанского (Приволжского) федерального университета</w:t>
      </w:r>
    </w:p>
    <w:p w:rsidR="00AC280E" w:rsidRDefault="00045AEE">
      <w:pPr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речи у дошкольников, взаимодействующих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</w:p>
    <w:p w:rsidR="00AC280E" w:rsidRPr="00BC0806" w:rsidRDefault="00045AEE" w:rsidP="00BC0806">
      <w:pPr>
        <w:spacing w:after="15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33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Ярмак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Валерьевна</w:t>
      </w:r>
    </w:p>
    <w:p w:rsidR="00AC280E" w:rsidRDefault="00045AEE">
      <w:pPr>
        <w:spacing w:after="133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Кандидат наук, Севастопольский государственный университет</w:t>
      </w:r>
    </w:p>
    <w:p w:rsidR="00AC280E" w:rsidRDefault="00045AEE">
      <w:pPr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Севастополь в исторической памяти Великой Отечественной войны: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</w:p>
    <w:p w:rsidR="00AC280E" w:rsidRDefault="00AC280E">
      <w:pPr>
        <w:spacing w:after="15"/>
        <w:ind w:left="75"/>
        <w:jc w:val="center"/>
      </w:pPr>
    </w:p>
    <w:p w:rsidR="00AC280E" w:rsidRDefault="00045AEE">
      <w:pPr>
        <w:spacing w:after="80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Федоскин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Андрей Владимирович </w:t>
      </w:r>
    </w:p>
    <w:p w:rsidR="00AC280E" w:rsidRDefault="00045AEE">
      <w:pPr>
        <w:spacing w:after="80" w:line="271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</w:t>
      </w:r>
      <w:r w:rsidR="00BC0806">
        <w:rPr>
          <w:rFonts w:ascii="Times New Roman" w:eastAsia="Times New Roman" w:hAnsi="Times New Roman" w:cs="Times New Roman"/>
          <w:i/>
          <w:sz w:val="24"/>
          <w:szCs w:val="24"/>
        </w:rPr>
        <w:t>нт Смоленского государственного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университета</w:t>
      </w:r>
    </w:p>
    <w:p w:rsidR="00AC280E" w:rsidRDefault="00045AEE">
      <w:pPr>
        <w:spacing w:after="80" w:line="271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лексических комбинаций при анализе поэзии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примере "древнеримских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" стихотворений смоленского литобъединения "Персона" </w:t>
      </w:r>
    </w:p>
    <w:p w:rsidR="00AC280E" w:rsidRDefault="00AC280E">
      <w:pPr>
        <w:spacing w:after="80" w:line="271" w:lineRule="auto"/>
        <w:ind w:left="-15"/>
      </w:pP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Курилова Екатерина Владимировна </w:t>
      </w:r>
    </w:p>
    <w:p w:rsidR="00AC280E" w:rsidRDefault="00045AEE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 Сибирского федерального университета</w:t>
      </w:r>
    </w:p>
    <w:p w:rsidR="00AC280E" w:rsidRDefault="00045AEE">
      <w:pPr>
        <w:spacing w:after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Деривация эмоционально-диалогического текста в социальных сетях</w:t>
      </w:r>
    </w:p>
    <w:p w:rsidR="00AC280E" w:rsidRDefault="00045AEE">
      <w:pPr>
        <w:spacing w:after="17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spacing w:after="175" w:line="271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Донина Ольга Валерьевна </w:t>
      </w:r>
    </w:p>
    <w:p w:rsidR="00AC280E" w:rsidRDefault="00045AEE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Кандидат наук, Воронежский государственный университет</w:t>
      </w:r>
    </w:p>
    <w:p w:rsidR="00AC280E" w:rsidRDefault="00045AEE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- автор?</w:t>
      </w:r>
    </w:p>
    <w:p w:rsidR="00AC280E" w:rsidRDefault="00045AEE">
      <w:pPr>
        <w:spacing w:after="17"/>
        <w:ind w:left="75"/>
        <w:jc w:val="center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C280E" w:rsidRDefault="00045AEE">
      <w:pPr>
        <w:pStyle w:val="1"/>
        <w:spacing w:after="52"/>
        <w:ind w:left="12" w:right="5" w:firstLine="0"/>
      </w:pPr>
      <w:r>
        <w:t xml:space="preserve">ЗАКРЫТИЕ – ПОДВЕДЕНИЕ ИТОГОВ ПЛОЩАДКИ </w:t>
      </w:r>
    </w:p>
    <w:p w:rsidR="00AC280E" w:rsidRDefault="00045AEE">
      <w:pPr>
        <w:pStyle w:val="2"/>
        <w:spacing w:after="3"/>
        <w:ind w:left="12" w:firstLine="0"/>
        <w:jc w:val="center"/>
      </w:pPr>
      <w:r>
        <w:rPr>
          <w:b w:val="0"/>
        </w:rPr>
        <w:t xml:space="preserve">16:15 – 16:30 </w:t>
      </w:r>
    </w:p>
    <w:sectPr w:rsidR="00AC280E" w:rsidSect="00BC0806">
      <w:footerReference w:type="even" r:id="rId8"/>
      <w:footerReference w:type="default" r:id="rId9"/>
      <w:footerReference w:type="first" r:id="rId10"/>
      <w:pgSz w:w="11906" w:h="16838"/>
      <w:pgMar w:top="851" w:right="851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74" w:rsidRDefault="00125D74">
      <w:pPr>
        <w:spacing w:after="0" w:line="240" w:lineRule="auto"/>
      </w:pPr>
      <w:r>
        <w:separator/>
      </w:r>
    </w:p>
  </w:endnote>
  <w:endnote w:type="continuationSeparator" w:id="0">
    <w:p w:rsidR="00125D74" w:rsidRDefault="0012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E" w:rsidRDefault="00ED063D">
    <w:pPr>
      <w:spacing w:after="0"/>
      <w:ind w:right="-2"/>
      <w:jc w:val="right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 w:rsidR="00045AEE"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  <w:r w:rsidR="00045AEE">
      <w:rPr>
        <w:rFonts w:ascii="Times New Roman" w:eastAsia="Times New Roman" w:hAnsi="Times New Roman" w:cs="Times New Roman"/>
        <w:sz w:val="28"/>
        <w:szCs w:val="28"/>
      </w:rPr>
      <w:t xml:space="preserve"> </w:t>
    </w:r>
  </w:p>
  <w:p w:rsidR="00AC280E" w:rsidRDefault="00045AEE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E" w:rsidRDefault="00ED063D">
    <w:pPr>
      <w:spacing w:after="0"/>
      <w:ind w:right="-2"/>
      <w:jc w:val="right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 w:rsidR="00045AEE"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C1460F">
      <w:rPr>
        <w:rFonts w:ascii="Times New Roman" w:eastAsia="Times New Roman" w:hAnsi="Times New Roman" w:cs="Times New Roman"/>
        <w:noProof/>
        <w:sz w:val="28"/>
        <w:szCs w:val="28"/>
      </w:rPr>
      <w:t>4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  <w:r w:rsidR="00045AEE">
      <w:rPr>
        <w:rFonts w:ascii="Times New Roman" w:eastAsia="Times New Roman" w:hAnsi="Times New Roman" w:cs="Times New Roman"/>
        <w:sz w:val="28"/>
        <w:szCs w:val="28"/>
      </w:rPr>
      <w:t xml:space="preserve"> </w:t>
    </w:r>
  </w:p>
  <w:p w:rsidR="00AC280E" w:rsidRDefault="00045AEE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0E" w:rsidRDefault="00AC28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74" w:rsidRDefault="00125D74">
      <w:pPr>
        <w:spacing w:after="0" w:line="240" w:lineRule="auto"/>
      </w:pPr>
      <w:r>
        <w:separator/>
      </w:r>
    </w:p>
  </w:footnote>
  <w:footnote w:type="continuationSeparator" w:id="0">
    <w:p w:rsidR="00125D74" w:rsidRDefault="0012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0E"/>
    <w:rsid w:val="00045AEE"/>
    <w:rsid w:val="00125D74"/>
    <w:rsid w:val="00243CE1"/>
    <w:rsid w:val="008721B7"/>
    <w:rsid w:val="00AC280E"/>
    <w:rsid w:val="00BC0806"/>
    <w:rsid w:val="00C1460F"/>
    <w:rsid w:val="00ED063D"/>
    <w:rsid w:val="00F5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3D"/>
  </w:style>
  <w:style w:type="paragraph" w:styleId="1">
    <w:name w:val="heading 1"/>
    <w:basedOn w:val="a"/>
    <w:next w:val="a"/>
    <w:uiPriority w:val="9"/>
    <w:qFormat/>
    <w:rsid w:val="00ED063D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ED063D"/>
    <w:pPr>
      <w:keepNext/>
      <w:keepLines/>
      <w:pBdr>
        <w:top w:val="nil"/>
        <w:left w:val="nil"/>
        <w:bottom w:val="nil"/>
        <w:right w:val="nil"/>
        <w:between w:val="nil"/>
      </w:pBdr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D063D"/>
    <w:pPr>
      <w:keepNext/>
      <w:keepLines/>
      <w:pBdr>
        <w:top w:val="nil"/>
        <w:left w:val="nil"/>
        <w:bottom w:val="nil"/>
        <w:right w:val="nil"/>
        <w:between w:val="nil"/>
      </w:pBdr>
      <w:spacing w:after="5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D06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D06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D06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06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06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D06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8479873083?pwd=Y1FlS2Y5RW5RcE1RUkJvNEI3WTllQT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Катарина</cp:lastModifiedBy>
  <cp:revision>3</cp:revision>
  <dcterms:created xsi:type="dcterms:W3CDTF">2021-04-13T08:15:00Z</dcterms:created>
  <dcterms:modified xsi:type="dcterms:W3CDTF">2021-04-17T18:02:00Z</dcterms:modified>
</cp:coreProperties>
</file>